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58" w:rsidRPr="00AE5387" w:rsidRDefault="00803458" w:rsidP="00803458">
      <w:pPr>
        <w:pStyle w:val="Nessunaspaziatura"/>
        <w:rPr>
          <w:rFonts w:ascii="Times New Roman" w:hAnsi="Times New Roman"/>
        </w:rPr>
      </w:pPr>
      <w:r w:rsidRPr="00AE5387">
        <w:rPr>
          <w:rFonts w:ascii="Times New Roman" w:hAnsi="Times New Roman"/>
          <w:highlight w:val="darkGray"/>
        </w:rPr>
        <w:t>quarta scheda</w:t>
      </w:r>
    </w:p>
    <w:p w:rsidR="00803458" w:rsidRPr="00AE5387" w:rsidRDefault="00803458" w:rsidP="00803458">
      <w:pPr>
        <w:pStyle w:val="Nessunaspaziatura"/>
        <w:rPr>
          <w:rFonts w:ascii="Times New Roman" w:hAnsi="Times New Roman"/>
          <w:sz w:val="36"/>
          <w:szCs w:val="36"/>
        </w:rPr>
      </w:pPr>
      <w:r w:rsidRPr="00AE5387">
        <w:rPr>
          <w:rFonts w:ascii="Times New Roman" w:hAnsi="Times New Roman"/>
          <w:sz w:val="36"/>
          <w:szCs w:val="36"/>
        </w:rPr>
        <w:t>Il tempo di decidere</w:t>
      </w:r>
    </w:p>
    <w:p w:rsidR="00803458" w:rsidRDefault="00803458" w:rsidP="00803458">
      <w:pPr>
        <w:pStyle w:val="Nessunaspaziatura"/>
        <w:rPr>
          <w:rFonts w:ascii="Times New Roman" w:hAnsi="Times New Roman"/>
          <w:b/>
          <w:i/>
        </w:rPr>
      </w:pPr>
      <w:r w:rsidRPr="00AE5387">
        <w:rPr>
          <w:rFonts w:ascii="Times New Roman" w:hAnsi="Times New Roman"/>
          <w:i/>
        </w:rPr>
        <w:t xml:space="preserve">Incontro intorno alla  </w:t>
      </w:r>
      <w:r w:rsidRPr="00AE5387">
        <w:rPr>
          <w:rFonts w:ascii="Times New Roman" w:hAnsi="Times New Roman"/>
          <w:b/>
          <w:i/>
        </w:rPr>
        <w:t>SCELTA</w:t>
      </w:r>
    </w:p>
    <w:p w:rsidR="00803458" w:rsidRDefault="00803458" w:rsidP="00803458">
      <w:pPr>
        <w:pStyle w:val="Nessunaspaziatura"/>
        <w:rPr>
          <w:rFonts w:ascii="Times New Roman" w:hAnsi="Times New Roman"/>
          <w:sz w:val="24"/>
          <w:szCs w:val="24"/>
        </w:rPr>
      </w:pPr>
    </w:p>
    <w:p w:rsidR="00803458" w:rsidRDefault="00803458" w:rsidP="00803458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3458" w:rsidRPr="00AE5387" w:rsidRDefault="00803458" w:rsidP="00803458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LUCA</w:t>
      </w:r>
      <w:r w:rsidRPr="00AE5387">
        <w:rPr>
          <w:rFonts w:ascii="Times New Roman" w:hAnsi="Times New Roman"/>
          <w:sz w:val="24"/>
          <w:szCs w:val="24"/>
        </w:rPr>
        <w:t xml:space="preserve"> 12,54-57</w:t>
      </w:r>
    </w:p>
    <w:p w:rsidR="00803458" w:rsidRPr="00AE5387" w:rsidRDefault="00803458" w:rsidP="00803458">
      <w:pPr>
        <w:pStyle w:val="Nessunaspaziatura"/>
        <w:rPr>
          <w:rFonts w:ascii="Times New Roman" w:hAnsi="Times New Roman"/>
          <w:sz w:val="24"/>
          <w:szCs w:val="24"/>
        </w:rPr>
      </w:pPr>
    </w:p>
    <w:p w:rsidR="00803458" w:rsidRPr="00AE5387" w:rsidRDefault="00803458" w:rsidP="00803458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54 Diceva ancora alle folle: «Quando vedete una nuvola salire da ponente, subito dite: Viene la pioggia, e così accade. 55 E quando soffia lo scirocco, dite: Ci sarà caldo, e così accade. 56 Ipocriti! Sapete giudicare l'aspetto della terra e del cielo, come mai questo tempo non sapete giudicarlo?</w:t>
      </w:r>
    </w:p>
    <w:p w:rsidR="00803458" w:rsidRDefault="00803458" w:rsidP="00803458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57 E perché non giudicate da voi stessi ciò che è giusto?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58"/>
    <w:rsid w:val="00803458"/>
    <w:rsid w:val="008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0345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0345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2017-09-05T13:05:00Z</dcterms:created>
  <dcterms:modified xsi:type="dcterms:W3CDTF">2017-09-05T13:05:00Z</dcterms:modified>
</cp:coreProperties>
</file>