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4A0" w:rsidRPr="00AE5387" w:rsidRDefault="001D14A0" w:rsidP="001D14A0">
      <w:pPr>
        <w:pStyle w:val="Nessunaspaziatura"/>
        <w:rPr>
          <w:rFonts w:ascii="Times New Roman" w:hAnsi="Times New Roman"/>
        </w:rPr>
      </w:pPr>
      <w:r w:rsidRPr="00AE5387">
        <w:rPr>
          <w:rFonts w:ascii="Times New Roman" w:hAnsi="Times New Roman"/>
          <w:highlight w:val="darkGray"/>
        </w:rPr>
        <w:t>terza scheda</w:t>
      </w:r>
    </w:p>
    <w:p w:rsidR="001D14A0" w:rsidRPr="00AE5387" w:rsidRDefault="001D14A0" w:rsidP="001D14A0">
      <w:pPr>
        <w:pStyle w:val="Nessunaspaziatura"/>
        <w:rPr>
          <w:rFonts w:ascii="Times New Roman" w:hAnsi="Times New Roman"/>
          <w:sz w:val="36"/>
          <w:szCs w:val="36"/>
        </w:rPr>
      </w:pPr>
      <w:r w:rsidRPr="00AE5387">
        <w:rPr>
          <w:rFonts w:ascii="Times New Roman" w:hAnsi="Times New Roman"/>
          <w:sz w:val="36"/>
          <w:szCs w:val="36"/>
        </w:rPr>
        <w:t>Fortificarsi nel desiderio</w:t>
      </w:r>
    </w:p>
    <w:p w:rsidR="001D14A0" w:rsidRPr="00AE5387" w:rsidRDefault="001D14A0" w:rsidP="001D14A0">
      <w:pPr>
        <w:pStyle w:val="Nessunaspaziatura"/>
        <w:rPr>
          <w:rFonts w:ascii="Times New Roman" w:hAnsi="Times New Roman"/>
          <w:i/>
        </w:rPr>
      </w:pPr>
      <w:r w:rsidRPr="00AE5387">
        <w:rPr>
          <w:rFonts w:ascii="Times New Roman" w:hAnsi="Times New Roman"/>
          <w:i/>
        </w:rPr>
        <w:t xml:space="preserve">Incontro intorno alla  </w:t>
      </w:r>
      <w:r w:rsidRPr="00AE5387">
        <w:rPr>
          <w:rFonts w:ascii="Times New Roman" w:hAnsi="Times New Roman"/>
          <w:b/>
          <w:i/>
        </w:rPr>
        <w:t>RESILIENZA</w:t>
      </w:r>
    </w:p>
    <w:p w:rsidR="001D14A0" w:rsidRDefault="001D14A0" w:rsidP="001D14A0">
      <w:pPr>
        <w:pStyle w:val="Nessunaspaziatura"/>
        <w:jc w:val="both"/>
        <w:rPr>
          <w:rFonts w:ascii="Times New Roman" w:hAnsi="Times New Roman"/>
          <w:sz w:val="24"/>
          <w:szCs w:val="24"/>
        </w:rPr>
      </w:pPr>
    </w:p>
    <w:p w:rsidR="001D14A0" w:rsidRDefault="001D14A0" w:rsidP="001D14A0">
      <w:pPr>
        <w:pStyle w:val="Nessunaspaziatura"/>
        <w:jc w:val="both"/>
        <w:rPr>
          <w:rFonts w:ascii="Times New Roman" w:hAnsi="Times New Roman"/>
          <w:sz w:val="24"/>
          <w:szCs w:val="24"/>
        </w:rPr>
      </w:pPr>
      <w:bookmarkStart w:id="0" w:name="_GoBack"/>
      <w:bookmarkEnd w:id="0"/>
    </w:p>
    <w:p w:rsidR="001D14A0" w:rsidRPr="00AE5387" w:rsidRDefault="001D14A0" w:rsidP="001D14A0">
      <w:pPr>
        <w:pStyle w:val="Nessunaspaziatura"/>
        <w:jc w:val="both"/>
        <w:rPr>
          <w:rFonts w:ascii="Times New Roman" w:hAnsi="Times New Roman"/>
          <w:sz w:val="24"/>
          <w:szCs w:val="24"/>
        </w:rPr>
      </w:pPr>
      <w:r>
        <w:rPr>
          <w:rFonts w:ascii="Times New Roman" w:hAnsi="Times New Roman"/>
          <w:sz w:val="24"/>
          <w:szCs w:val="24"/>
        </w:rPr>
        <w:t>2CORINZI</w:t>
      </w:r>
      <w:r w:rsidRPr="00AE5387">
        <w:rPr>
          <w:rFonts w:ascii="Times New Roman" w:hAnsi="Times New Roman"/>
          <w:sz w:val="24"/>
          <w:szCs w:val="24"/>
        </w:rPr>
        <w:t xml:space="preserve"> 12,7-10</w:t>
      </w:r>
    </w:p>
    <w:p w:rsidR="001D14A0" w:rsidRPr="00AE5387" w:rsidRDefault="001D14A0" w:rsidP="001D14A0">
      <w:pPr>
        <w:pStyle w:val="Nessunaspaziatura"/>
        <w:jc w:val="both"/>
        <w:rPr>
          <w:rFonts w:ascii="Times New Roman" w:hAnsi="Times New Roman"/>
          <w:sz w:val="24"/>
          <w:szCs w:val="24"/>
        </w:rPr>
      </w:pPr>
    </w:p>
    <w:p w:rsidR="001D14A0"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7 Perché non montassi in superbia per la grandezza delle rivelazioni, mi è stata messa una spina nella carne, un inviato di satana incaricato di schiaffeggiarmi, perché io non vada in superbia. 8 A causa di questo per ben tre volte ho pregato il Signore che l'allontanasse da me. 9 Ed egli mi ha detto: «Ti basta la mia grazia; la mia potenza infatti si manifesta pienamente nella debolezza». Mi vanterò quindi ben volentieri delle mie debolezze, perché dimori in me la potenza di Cristo. 10 Perciò mi compiaccio nelle mie infermità, negli oltraggi, nelle necessità, nelle persecuzioni, nelle angosce sofferte per Cristo: quando sono debole, è allora che sono forte.</w:t>
      </w:r>
    </w:p>
    <w:p w:rsidR="001D14A0" w:rsidRDefault="001D14A0" w:rsidP="001D14A0">
      <w:pPr>
        <w:pStyle w:val="Nessunaspaziatura"/>
        <w:jc w:val="both"/>
        <w:rPr>
          <w:rFonts w:ascii="Times New Roman" w:hAnsi="Times New Roman"/>
          <w:sz w:val="24"/>
          <w:szCs w:val="24"/>
        </w:rPr>
      </w:pPr>
    </w:p>
    <w:p w:rsidR="001D14A0" w:rsidRDefault="001D14A0" w:rsidP="001D14A0">
      <w:pPr>
        <w:pStyle w:val="Nessunaspaziatura"/>
        <w:jc w:val="both"/>
        <w:rPr>
          <w:rFonts w:ascii="Times New Roman" w:hAnsi="Times New Roman"/>
          <w:sz w:val="24"/>
          <w:szCs w:val="24"/>
        </w:rPr>
      </w:pP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SALMO 113</w:t>
      </w:r>
    </w:p>
    <w:p w:rsidR="001D14A0" w:rsidRPr="00AE5387" w:rsidRDefault="001D14A0" w:rsidP="001D14A0">
      <w:pPr>
        <w:pStyle w:val="Nessunaspaziatura"/>
        <w:jc w:val="both"/>
        <w:rPr>
          <w:rFonts w:ascii="Times New Roman" w:hAnsi="Times New Roman"/>
          <w:sz w:val="24"/>
          <w:szCs w:val="24"/>
        </w:rPr>
      </w:pP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1 Alleluia.</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Lodate, servi del Signore,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lodate il nome del Signore.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2 Sia benedetto il nome del Signore,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da ora e per sempre.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3 Dal sorgere del sole al suo tramonto</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sia lodato il nome del Signore.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4 Su tutte le genti eccelso è il Signore,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più alta dei cieli è la sua gloria.</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5 Chi è come il Signore, nostro Dio,</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che siede nell’alto</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6 e si china a guardare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sui cieli e sulla terra?</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7 Solleva dalla polvere il debole,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dall’immondizia rialza il povero,</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8 per farlo sedere tra i prìncipi,</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tra i prìncipi del suo popolo.</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9 Fa abitare nella casa la sterile,</w:t>
      </w:r>
    </w:p>
    <w:p w:rsidR="001D14A0" w:rsidRPr="00AE5387"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come madre gioiosa di figli.</w:t>
      </w:r>
    </w:p>
    <w:p w:rsidR="001D14A0" w:rsidRDefault="001D14A0" w:rsidP="001D14A0">
      <w:pPr>
        <w:pStyle w:val="Nessunaspaziatura"/>
        <w:jc w:val="both"/>
        <w:rPr>
          <w:rFonts w:ascii="Times New Roman" w:hAnsi="Times New Roman"/>
          <w:sz w:val="24"/>
          <w:szCs w:val="24"/>
        </w:rPr>
      </w:pPr>
      <w:r w:rsidRPr="00AE5387">
        <w:rPr>
          <w:rFonts w:ascii="Times New Roman" w:hAnsi="Times New Roman"/>
          <w:sz w:val="24"/>
          <w:szCs w:val="24"/>
        </w:rPr>
        <w:t xml:space="preserve"> Alleluia.</w:t>
      </w:r>
    </w:p>
    <w:p w:rsidR="00892654" w:rsidRDefault="00892654"/>
    <w:sectPr w:rsidR="0089265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4A0"/>
    <w:rsid w:val="001D14A0"/>
    <w:rsid w:val="008926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1D14A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1D14A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1171</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1</cp:revision>
  <dcterms:created xsi:type="dcterms:W3CDTF">2017-09-05T13:03:00Z</dcterms:created>
  <dcterms:modified xsi:type="dcterms:W3CDTF">2017-09-05T13:05:00Z</dcterms:modified>
</cp:coreProperties>
</file>